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AC" w:rsidRDefault="008636AC" w:rsidP="00073D68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HƯỚNG DẪN SINH VIÊN TRƯỜNG ĐẠI HỌC KINH TẾ - ĐHQGHN</w:t>
      </w:r>
    </w:p>
    <w:p w:rsidR="00073D68" w:rsidRPr="00073D68" w:rsidRDefault="008636AC" w:rsidP="00073D68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NỘP HỌC PHÍ QUA NGÂN HÀNG BIDV</w:t>
      </w:r>
    </w:p>
    <w:p w:rsidR="00073D68" w:rsidRDefault="00073D68" w:rsidP="00073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157" w:rsidRPr="00B10713" w:rsidRDefault="000C2157" w:rsidP="00A74FD0">
      <w:pPr>
        <w:pStyle w:val="ListParagraph0"/>
        <w:numPr>
          <w:ilvl w:val="0"/>
          <w:numId w:val="2"/>
        </w:numPr>
        <w:shd w:val="clear" w:color="auto" w:fill="FFFFFF"/>
        <w:spacing w:before="120"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Phạm vi áp dụng: </w:t>
      </w:r>
      <w:r w:rsidRPr="00B10713">
        <w:rPr>
          <w:rFonts w:ascii="Times New Roman" w:eastAsia="Times New Roman" w:hAnsi="Times New Roman" w:cs="Times New Roman"/>
          <w:bCs/>
          <w:sz w:val="26"/>
          <w:szCs w:val="24"/>
        </w:rPr>
        <w:t>Sinh viên Trường Đại học kinh tế - ĐHQGHN học theo tín chỉ các chương trình đào tạo bậc đại học chính quy gồm: Chương trình đào tạo đạt chuẩn quốc tế, chương trình chất lượng cao, hệ chuẩn và chương trình bằng kép</w:t>
      </w:r>
    </w:p>
    <w:p w:rsidR="00781E6B" w:rsidRPr="00781E6B" w:rsidRDefault="00781E6B" w:rsidP="00A74FD0">
      <w:pPr>
        <w:pStyle w:val="ListParagraph0"/>
        <w:numPr>
          <w:ilvl w:val="0"/>
          <w:numId w:val="2"/>
        </w:numPr>
        <w:shd w:val="clear" w:color="auto" w:fill="FFFFFF"/>
        <w:spacing w:before="120"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Ngân hàng thu học phí</w:t>
      </w:r>
      <w:r w:rsidRPr="00781E6B">
        <w:rPr>
          <w:rFonts w:ascii="Times New Roman" w:eastAsia="Times New Roman" w:hAnsi="Times New Roman" w:cs="Times New Roman"/>
          <w:bCs/>
          <w:sz w:val="26"/>
          <w:szCs w:val="24"/>
        </w:rPr>
        <w:t>: NGÂN HÀNG TMCP ĐT&amp;PT VIỆT NAM – CHI NHÁNH TÂY HÀ NỘI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 xml:space="preserve"> (BIDV Tây Hà Nội)  </w:t>
      </w:r>
    </w:p>
    <w:p w:rsidR="00073D68" w:rsidRPr="00B10713" w:rsidRDefault="00A81069" w:rsidP="00A74FD0">
      <w:pPr>
        <w:pStyle w:val="ListParagraph0"/>
        <w:numPr>
          <w:ilvl w:val="0"/>
          <w:numId w:val="2"/>
        </w:numPr>
        <w:shd w:val="clear" w:color="auto" w:fill="FFFFFF"/>
        <w:spacing w:before="120"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b/>
          <w:bCs/>
          <w:sz w:val="26"/>
          <w:szCs w:val="24"/>
        </w:rPr>
        <w:t>Thu học phí</w:t>
      </w:r>
      <w:r w:rsidR="00073D68" w:rsidRPr="00B10713">
        <w:rPr>
          <w:rFonts w:ascii="Times New Roman" w:eastAsia="Times New Roman" w:hAnsi="Times New Roman" w:cs="Times New Roman"/>
          <w:b/>
          <w:bCs/>
          <w:sz w:val="26"/>
          <w:szCs w:val="24"/>
        </w:rPr>
        <w:t>:</w:t>
      </w:r>
      <w:r w:rsidR="00A74FD0" w:rsidRPr="00B10713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(thực hiện theo các bước)</w:t>
      </w:r>
    </w:p>
    <w:p w:rsidR="00073D68" w:rsidRPr="00B10713" w:rsidRDefault="00EE3DE8" w:rsidP="00A74FD0">
      <w:pPr>
        <w:shd w:val="clear" w:color="auto" w:fill="FFFFFF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>*</w:t>
      </w:r>
      <w:r w:rsidR="00073D68" w:rsidRPr="00B107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A74FD0" w:rsidRPr="00B10713">
        <w:rPr>
          <w:rFonts w:ascii="Times New Roman" w:eastAsia="Times New Roman" w:hAnsi="Times New Roman" w:cs="Times New Roman"/>
          <w:bCs/>
          <w:sz w:val="26"/>
          <w:szCs w:val="24"/>
        </w:rPr>
        <w:t>B</w:t>
      </w:r>
      <w:r w:rsidR="00073D68" w:rsidRPr="00B10713">
        <w:rPr>
          <w:rFonts w:ascii="Times New Roman" w:eastAsia="Times New Roman" w:hAnsi="Times New Roman" w:cs="Times New Roman"/>
          <w:bCs/>
          <w:sz w:val="26"/>
          <w:szCs w:val="24"/>
        </w:rPr>
        <w:t>1:</w:t>
      </w:r>
      <w:r w:rsidR="00073D68" w:rsidRPr="00B10713">
        <w:rPr>
          <w:rFonts w:ascii="Times New Roman" w:eastAsia="Times New Roman" w:hAnsi="Times New Roman" w:cs="Times New Roman"/>
          <w:sz w:val="26"/>
          <w:szCs w:val="24"/>
        </w:rPr>
        <w:t> </w:t>
      </w:r>
      <w:r w:rsidR="00A74FD0" w:rsidRPr="00B10713">
        <w:rPr>
          <w:rFonts w:ascii="Times New Roman" w:eastAsia="Times New Roman" w:hAnsi="Times New Roman" w:cs="Times New Roman"/>
          <w:sz w:val="26"/>
          <w:szCs w:val="24"/>
        </w:rPr>
        <w:tab/>
      </w:r>
      <w:r w:rsidR="00073D68" w:rsidRPr="00B10713">
        <w:rPr>
          <w:rFonts w:ascii="Times New Roman" w:eastAsia="Times New Roman" w:hAnsi="Times New Roman" w:cs="Times New Roman"/>
          <w:b/>
          <w:sz w:val="26"/>
          <w:szCs w:val="24"/>
        </w:rPr>
        <w:t>Sinh viên đăng ký môn học</w:t>
      </w:r>
      <w:r w:rsidR="00073D68" w:rsidRPr="00B107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gramStart"/>
      <w:r w:rsidR="00073D68" w:rsidRPr="00B10713">
        <w:rPr>
          <w:rFonts w:ascii="Times New Roman" w:eastAsia="Times New Roman" w:hAnsi="Times New Roman" w:cs="Times New Roman"/>
          <w:sz w:val="26"/>
          <w:szCs w:val="24"/>
        </w:rPr>
        <w:t>theo</w:t>
      </w:r>
      <w:proofErr w:type="gramEnd"/>
      <w:r w:rsidR="00073D68" w:rsidRPr="00B10713">
        <w:rPr>
          <w:rFonts w:ascii="Times New Roman" w:eastAsia="Times New Roman" w:hAnsi="Times New Roman" w:cs="Times New Roman"/>
          <w:sz w:val="26"/>
          <w:szCs w:val="24"/>
        </w:rPr>
        <w:t xml:space="preserve"> hướng dẫn của phòng </w:t>
      </w:r>
      <w:r w:rsidRPr="00B10713">
        <w:rPr>
          <w:rFonts w:ascii="Times New Roman" w:eastAsia="Times New Roman" w:hAnsi="Times New Roman" w:cs="Times New Roman"/>
          <w:sz w:val="26"/>
          <w:szCs w:val="24"/>
        </w:rPr>
        <w:t>Đào tạo</w:t>
      </w:r>
      <w:r w:rsidR="00073D68" w:rsidRPr="00B10713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0323B7" w:rsidRPr="00B10713" w:rsidRDefault="00EE3DE8" w:rsidP="00A74FD0">
      <w:pPr>
        <w:shd w:val="clear" w:color="auto" w:fill="FFFFFF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>*</w:t>
      </w:r>
      <w:r w:rsidR="00073D68" w:rsidRPr="00B107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A74FD0" w:rsidRPr="00B10713">
        <w:rPr>
          <w:rFonts w:ascii="Times New Roman" w:eastAsia="Times New Roman" w:hAnsi="Times New Roman" w:cs="Times New Roman"/>
          <w:bCs/>
          <w:sz w:val="26"/>
          <w:szCs w:val="24"/>
        </w:rPr>
        <w:t>B2:</w:t>
      </w:r>
      <w:r w:rsidR="00A74FD0" w:rsidRPr="00B10713"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0323B7" w:rsidRPr="00B10713">
        <w:rPr>
          <w:rFonts w:ascii="Times New Roman" w:eastAsia="Times New Roman" w:hAnsi="Times New Roman" w:cs="Times New Roman"/>
          <w:b/>
          <w:bCs/>
          <w:sz w:val="26"/>
          <w:szCs w:val="24"/>
        </w:rPr>
        <w:t>Đối chiếu</w:t>
      </w:r>
      <w:r w:rsidR="000C2157" w:rsidRPr="00B10713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và chuẩn bị học phí</w:t>
      </w:r>
      <w:r w:rsidR="000323B7" w:rsidRPr="00B10713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môn học</w:t>
      </w:r>
    </w:p>
    <w:p w:rsidR="000C2157" w:rsidRPr="00B10713" w:rsidRDefault="000C2157" w:rsidP="000323B7">
      <w:pPr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- </w:t>
      </w:r>
      <w:r w:rsidRPr="00323138">
        <w:rPr>
          <w:rFonts w:ascii="Times New Roman" w:eastAsia="Times New Roman" w:hAnsi="Times New Roman" w:cs="Times New Roman"/>
          <w:sz w:val="26"/>
          <w:szCs w:val="24"/>
          <w:u w:val="single"/>
        </w:rPr>
        <w:t>Đối chiếu</w:t>
      </w:r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: Sinh viên cần đối chiếu các thông tin trên Thông báo Kế hoạch </w:t>
      </w:r>
      <w:proofErr w:type="gramStart"/>
      <w:r w:rsidRPr="00B10713">
        <w:rPr>
          <w:rFonts w:ascii="Times New Roman" w:eastAsia="Times New Roman" w:hAnsi="Times New Roman" w:cs="Times New Roman"/>
          <w:sz w:val="26"/>
          <w:szCs w:val="24"/>
        </w:rPr>
        <w:t>thu</w:t>
      </w:r>
      <w:proofErr w:type="gramEnd"/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 học phí: </w:t>
      </w:r>
    </w:p>
    <w:p w:rsidR="000C2157" w:rsidRPr="00B10713" w:rsidRDefault="000C2157" w:rsidP="00B1071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ab/>
      </w:r>
      <w:r w:rsidRPr="00B10713">
        <w:rPr>
          <w:rFonts w:ascii="Times New Roman" w:eastAsia="Times New Roman" w:hAnsi="Times New Roman" w:cs="Times New Roman"/>
          <w:sz w:val="26"/>
          <w:szCs w:val="24"/>
        </w:rPr>
        <w:tab/>
        <w:t>(1). Mã sinh viên, Họ tên, ngày sinh, lớp</w:t>
      </w:r>
    </w:p>
    <w:p w:rsidR="000C2157" w:rsidRPr="00B10713" w:rsidRDefault="000C2157" w:rsidP="00B10713">
      <w:pPr>
        <w:shd w:val="clear" w:color="auto" w:fill="FFFFFF"/>
        <w:spacing w:after="0" w:line="240" w:lineRule="auto"/>
        <w:ind w:left="1429" w:firstLine="11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>(2). Số môn học đăng ký</w:t>
      </w:r>
    </w:p>
    <w:p w:rsidR="000C2157" w:rsidRPr="00B10713" w:rsidRDefault="000C2157" w:rsidP="00B1071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ab/>
      </w:r>
      <w:r w:rsidRPr="00B10713">
        <w:rPr>
          <w:rFonts w:ascii="Times New Roman" w:eastAsia="Times New Roman" w:hAnsi="Times New Roman" w:cs="Times New Roman"/>
          <w:sz w:val="26"/>
          <w:szCs w:val="24"/>
        </w:rPr>
        <w:tab/>
        <w:t xml:space="preserve">(3). Số tiền phải nộp </w:t>
      </w:r>
      <w:proofErr w:type="gramStart"/>
      <w:r w:rsidRPr="00B10713">
        <w:rPr>
          <w:rFonts w:ascii="Times New Roman" w:eastAsia="Times New Roman" w:hAnsi="Times New Roman" w:cs="Times New Roman"/>
          <w:sz w:val="26"/>
          <w:szCs w:val="24"/>
        </w:rPr>
        <w:t>theo</w:t>
      </w:r>
      <w:proofErr w:type="gramEnd"/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 môn học đã đăng ký, miễn, giảm học phí.</w:t>
      </w:r>
    </w:p>
    <w:p w:rsidR="000C2157" w:rsidRPr="00B10713" w:rsidRDefault="000C2157" w:rsidP="000323B7">
      <w:pPr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ab/>
      </w:r>
      <w:r w:rsidRPr="00B10713">
        <w:rPr>
          <w:rFonts w:ascii="Times New Roman" w:hAnsi="Times New Roman" w:cs="Times New Roman"/>
          <w:sz w:val="26"/>
          <w:szCs w:val="24"/>
        </w:rPr>
        <w:t xml:space="preserve">Nếu có thông tin nào chưa đúng, đề nghị liên hệ với phòng đào tạo và phòng Kế hoạch tài chính </w:t>
      </w:r>
      <w:r w:rsidRPr="00B10713">
        <w:rPr>
          <w:rFonts w:ascii="Times New Roman" w:hAnsi="Times New Roman" w:cs="Times New Roman"/>
          <w:i/>
          <w:sz w:val="26"/>
          <w:szCs w:val="24"/>
        </w:rPr>
        <w:t xml:space="preserve">(Mail: </w:t>
      </w:r>
      <w:hyperlink r:id="rId5" w:tgtFrame="_blank" w:history="1">
        <w:r w:rsidRPr="00B10713">
          <w:rPr>
            <w:rFonts w:ascii="Times New Roman" w:hAnsi="Times New Roman" w:cs="Times New Roman"/>
            <w:i/>
            <w:sz w:val="26"/>
            <w:szCs w:val="24"/>
          </w:rPr>
          <w:t>khtc_kt@vnu.edu.vn</w:t>
        </w:r>
      </w:hyperlink>
      <w:r w:rsidRPr="00B10713">
        <w:rPr>
          <w:rFonts w:ascii="Times New Roman" w:hAnsi="Times New Roman" w:cs="Times New Roman"/>
          <w:i/>
          <w:sz w:val="26"/>
          <w:szCs w:val="24"/>
        </w:rPr>
        <w:t>)</w:t>
      </w:r>
      <w:r w:rsidRPr="00B10713">
        <w:rPr>
          <w:rFonts w:ascii="Times New Roman" w:hAnsi="Times New Roman" w:cs="Times New Roman"/>
          <w:sz w:val="26"/>
          <w:szCs w:val="24"/>
        </w:rPr>
        <w:t xml:space="preserve"> đề hoàn thiện trong thời gian đối chiếu</w:t>
      </w:r>
    </w:p>
    <w:p w:rsidR="000C2157" w:rsidRPr="00B10713" w:rsidRDefault="000C2157" w:rsidP="000323B7">
      <w:pPr>
        <w:shd w:val="clear" w:color="auto" w:fill="FFFFFF"/>
        <w:spacing w:before="120" w:after="0" w:line="240" w:lineRule="auto"/>
        <w:ind w:left="709"/>
        <w:jc w:val="both"/>
        <w:rPr>
          <w:rFonts w:ascii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- </w:t>
      </w:r>
      <w:r w:rsidRPr="00323138">
        <w:rPr>
          <w:rFonts w:ascii="Times New Roman" w:eastAsia="Times New Roman" w:hAnsi="Times New Roman" w:cs="Times New Roman"/>
          <w:sz w:val="26"/>
          <w:szCs w:val="24"/>
          <w:u w:val="single"/>
        </w:rPr>
        <w:t>Chuẩn bị học phí</w:t>
      </w:r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: </w:t>
      </w:r>
      <w:r w:rsidRPr="00B10713">
        <w:rPr>
          <w:rFonts w:ascii="Times New Roman" w:hAnsi="Times New Roman" w:cs="Times New Roman"/>
          <w:sz w:val="26"/>
          <w:szCs w:val="24"/>
        </w:rPr>
        <w:t xml:space="preserve">Nộp tiền vào tài khoản của sinh viên mở tại BIDV, đã đăng ký nộp học phí tự động. Kiểm tra </w:t>
      </w:r>
      <w:r w:rsidRPr="00B10713">
        <w:rPr>
          <w:rFonts w:ascii="Times New Roman" w:hAnsi="Times New Roman" w:cs="Times New Roman"/>
          <w:b/>
          <w:sz w:val="26"/>
          <w:szCs w:val="24"/>
        </w:rPr>
        <w:t xml:space="preserve">số dư trên tài khoản phải đảm bảo đủ số dư duy trì tài khoản và nộp học phí tại thời điểm </w:t>
      </w:r>
      <w:proofErr w:type="gramStart"/>
      <w:r w:rsidRPr="00B10713">
        <w:rPr>
          <w:rFonts w:ascii="Times New Roman" w:hAnsi="Times New Roman" w:cs="Times New Roman"/>
          <w:b/>
          <w:sz w:val="26"/>
          <w:szCs w:val="24"/>
        </w:rPr>
        <w:t>thu</w:t>
      </w:r>
      <w:proofErr w:type="gramEnd"/>
      <w:r w:rsidRPr="00B10713">
        <w:rPr>
          <w:rFonts w:ascii="Times New Roman" w:hAnsi="Times New Roman" w:cs="Times New Roman"/>
          <w:sz w:val="26"/>
          <w:szCs w:val="24"/>
        </w:rPr>
        <w:t>.</w:t>
      </w:r>
      <w:r w:rsidR="004B5271" w:rsidRPr="00B10713">
        <w:rPr>
          <w:rFonts w:ascii="Times New Roman" w:hAnsi="Times New Roman" w:cs="Times New Roman"/>
          <w:sz w:val="26"/>
          <w:szCs w:val="24"/>
        </w:rPr>
        <w:t xml:space="preserve"> Ngân hàng sẽ không </w:t>
      </w:r>
      <w:proofErr w:type="gramStart"/>
      <w:r w:rsidR="004B5271" w:rsidRPr="00B10713">
        <w:rPr>
          <w:rFonts w:ascii="Times New Roman" w:hAnsi="Times New Roman" w:cs="Times New Roman"/>
          <w:sz w:val="26"/>
          <w:szCs w:val="24"/>
        </w:rPr>
        <w:t>thu</w:t>
      </w:r>
      <w:proofErr w:type="gramEnd"/>
      <w:r w:rsidR="004B5271" w:rsidRPr="00B10713">
        <w:rPr>
          <w:rFonts w:ascii="Times New Roman" w:hAnsi="Times New Roman" w:cs="Times New Roman"/>
          <w:sz w:val="26"/>
          <w:szCs w:val="24"/>
        </w:rPr>
        <w:t xml:space="preserve"> được học phí nếu số dư tài khoản của sinh viên thấp hơn Học phí + Số dư tối thiểu (50.000đ)</w:t>
      </w:r>
    </w:p>
    <w:p w:rsidR="000C2157" w:rsidRPr="00B10713" w:rsidRDefault="000C2157" w:rsidP="000323B7">
      <w:pPr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hAnsi="Times New Roman" w:cs="Times New Roman"/>
          <w:sz w:val="26"/>
          <w:szCs w:val="24"/>
        </w:rPr>
        <w:t xml:space="preserve">Hết thời hạn đối chiếu, nếu Trường không nhận được phản hồi từ sinh viên, coi như số </w:t>
      </w:r>
      <w:proofErr w:type="gramStart"/>
      <w:r w:rsidRPr="00B10713">
        <w:rPr>
          <w:rFonts w:ascii="Times New Roman" w:hAnsi="Times New Roman" w:cs="Times New Roman"/>
          <w:sz w:val="26"/>
          <w:szCs w:val="24"/>
        </w:rPr>
        <w:t>thu</w:t>
      </w:r>
      <w:proofErr w:type="gramEnd"/>
      <w:r w:rsidRPr="00B10713">
        <w:rPr>
          <w:rFonts w:ascii="Times New Roman" w:hAnsi="Times New Roman" w:cs="Times New Roman"/>
          <w:sz w:val="26"/>
          <w:szCs w:val="24"/>
        </w:rPr>
        <w:t xml:space="preserve"> không phải điều chỉnh.</w:t>
      </w:r>
    </w:p>
    <w:p w:rsidR="000323B7" w:rsidRPr="00B10713" w:rsidRDefault="00A74FD0" w:rsidP="00A74FD0">
      <w:pPr>
        <w:shd w:val="clear" w:color="auto" w:fill="FFFFFF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>* B</w:t>
      </w:r>
      <w:r w:rsidR="009A620B" w:rsidRPr="00B10713">
        <w:rPr>
          <w:rFonts w:ascii="Times New Roman" w:eastAsia="Times New Roman" w:hAnsi="Times New Roman" w:cs="Times New Roman"/>
          <w:sz w:val="26"/>
          <w:szCs w:val="24"/>
        </w:rPr>
        <w:t xml:space="preserve">3: </w:t>
      </w:r>
      <w:r w:rsidRPr="00B10713">
        <w:rPr>
          <w:rFonts w:ascii="Times New Roman" w:eastAsia="Times New Roman" w:hAnsi="Times New Roman" w:cs="Times New Roman"/>
          <w:sz w:val="26"/>
          <w:szCs w:val="24"/>
        </w:rPr>
        <w:tab/>
      </w:r>
      <w:r w:rsidR="000323B7" w:rsidRPr="00B10713">
        <w:rPr>
          <w:rFonts w:ascii="Times New Roman" w:eastAsia="Times New Roman" w:hAnsi="Times New Roman" w:cs="Times New Roman"/>
          <w:b/>
          <w:sz w:val="26"/>
          <w:szCs w:val="24"/>
        </w:rPr>
        <w:t>Trích nộp học phí</w:t>
      </w:r>
      <w:r w:rsidR="000323B7" w:rsidRPr="00B10713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057845" w:rsidRPr="00B10713" w:rsidRDefault="004B5271" w:rsidP="000323B7">
      <w:pPr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Trường sẽ thông báo chính thức </w:t>
      </w:r>
      <w:proofErr w:type="gramStart"/>
      <w:r w:rsidRPr="00B10713">
        <w:rPr>
          <w:rFonts w:ascii="Times New Roman" w:eastAsia="Times New Roman" w:hAnsi="Times New Roman" w:cs="Times New Roman"/>
          <w:sz w:val="26"/>
          <w:szCs w:val="24"/>
        </w:rPr>
        <w:t>thu</w:t>
      </w:r>
      <w:proofErr w:type="gramEnd"/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 học phí trên website, và đề nghị ngân hàng thu học phí khi hết thời hạn đối chiếu.</w:t>
      </w:r>
    </w:p>
    <w:p w:rsidR="004B5271" w:rsidRPr="00B10713" w:rsidRDefault="00057845" w:rsidP="00A74FD0">
      <w:pPr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Ngân hàng sẽ tự động </w:t>
      </w:r>
      <w:proofErr w:type="gramStart"/>
      <w:r w:rsidR="004B5271" w:rsidRPr="00B10713">
        <w:rPr>
          <w:rFonts w:ascii="Times New Roman" w:eastAsia="Times New Roman" w:hAnsi="Times New Roman" w:cs="Times New Roman"/>
          <w:sz w:val="26"/>
          <w:szCs w:val="24"/>
        </w:rPr>
        <w:t>thu</w:t>
      </w:r>
      <w:proofErr w:type="gramEnd"/>
      <w:r w:rsidR="004B5271" w:rsidRPr="00B10713">
        <w:rPr>
          <w:rFonts w:ascii="Times New Roman" w:eastAsia="Times New Roman" w:hAnsi="Times New Roman" w:cs="Times New Roman"/>
          <w:sz w:val="26"/>
          <w:szCs w:val="24"/>
        </w:rPr>
        <w:t xml:space="preserve"> học phí của sinh viên phải</w:t>
      </w:r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 nộp theo thông báo từ tài khoản cá nhân của sinh viên </w:t>
      </w:r>
      <w:r w:rsidR="0097083A">
        <w:rPr>
          <w:rFonts w:ascii="Times New Roman" w:eastAsia="Times New Roman" w:hAnsi="Times New Roman" w:cs="Times New Roman"/>
          <w:sz w:val="26"/>
          <w:szCs w:val="24"/>
        </w:rPr>
        <w:t xml:space="preserve">đã đăng ký, </w:t>
      </w:r>
      <w:bookmarkStart w:id="0" w:name="_GoBack"/>
      <w:bookmarkEnd w:id="0"/>
      <w:r w:rsidR="004B5271" w:rsidRPr="00B10713">
        <w:rPr>
          <w:rFonts w:ascii="Times New Roman" w:eastAsia="Times New Roman" w:hAnsi="Times New Roman" w:cs="Times New Roman"/>
          <w:sz w:val="26"/>
          <w:szCs w:val="24"/>
        </w:rPr>
        <w:t>chuyển</w:t>
      </w:r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 và</w:t>
      </w:r>
      <w:r w:rsidR="004B5271" w:rsidRPr="00B10713">
        <w:rPr>
          <w:rFonts w:ascii="Times New Roman" w:eastAsia="Times New Roman" w:hAnsi="Times New Roman" w:cs="Times New Roman"/>
          <w:sz w:val="26"/>
          <w:szCs w:val="24"/>
        </w:rPr>
        <w:t>o tài khoản thu học phí của trườ</w:t>
      </w:r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ng. </w:t>
      </w:r>
    </w:p>
    <w:p w:rsidR="00EE3DE8" w:rsidRPr="00B10713" w:rsidRDefault="0089657D" w:rsidP="00A74FD0">
      <w:pPr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hAnsi="Times New Roman" w:cs="Times New Roman"/>
          <w:sz w:val="26"/>
          <w:szCs w:val="24"/>
        </w:rPr>
        <w:t>N</w:t>
      </w:r>
      <w:r w:rsidR="004B5271" w:rsidRPr="00B10713">
        <w:rPr>
          <w:rFonts w:ascii="Times New Roman" w:hAnsi="Times New Roman" w:cs="Times New Roman"/>
          <w:sz w:val="26"/>
          <w:szCs w:val="24"/>
        </w:rPr>
        <w:t>ếu số dư tài khoản của sinh viên thấp hơn Học phí + Số dư tối thiểu (50.000đ</w:t>
      </w:r>
      <w:r w:rsidRPr="00B10713">
        <w:rPr>
          <w:rFonts w:ascii="Times New Roman" w:hAnsi="Times New Roman" w:cs="Times New Roman"/>
          <w:sz w:val="26"/>
          <w:szCs w:val="24"/>
        </w:rPr>
        <w:t>)</w:t>
      </w:r>
      <w:r w:rsidR="009A620B" w:rsidRPr="00B10713">
        <w:rPr>
          <w:rFonts w:ascii="Times New Roman" w:eastAsia="Times New Roman" w:hAnsi="Times New Roman" w:cs="Times New Roman"/>
          <w:sz w:val="26"/>
          <w:szCs w:val="24"/>
        </w:rPr>
        <w:t>, ngân hàng sẽ</w:t>
      </w:r>
      <w:r w:rsidR="00057845" w:rsidRPr="00B10713">
        <w:rPr>
          <w:rFonts w:ascii="Times New Roman" w:eastAsia="Times New Roman" w:hAnsi="Times New Roman" w:cs="Times New Roman"/>
          <w:sz w:val="26"/>
          <w:szCs w:val="24"/>
        </w:rPr>
        <w:t xml:space="preserve"> không </w:t>
      </w:r>
      <w:proofErr w:type="gramStart"/>
      <w:r w:rsidR="00057845" w:rsidRPr="00B10713">
        <w:rPr>
          <w:rFonts w:ascii="Times New Roman" w:eastAsia="Times New Roman" w:hAnsi="Times New Roman" w:cs="Times New Roman"/>
          <w:sz w:val="26"/>
          <w:szCs w:val="24"/>
        </w:rPr>
        <w:t>thu</w:t>
      </w:r>
      <w:proofErr w:type="gramEnd"/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 được</w:t>
      </w:r>
      <w:r w:rsidR="00057845" w:rsidRPr="00B10713">
        <w:rPr>
          <w:rFonts w:ascii="Times New Roman" w:eastAsia="Times New Roman" w:hAnsi="Times New Roman" w:cs="Times New Roman"/>
          <w:sz w:val="26"/>
          <w:szCs w:val="24"/>
        </w:rPr>
        <w:t>, và sinh viên vẫn chưa nộp học phí.</w:t>
      </w:r>
    </w:p>
    <w:p w:rsidR="0089657D" w:rsidRPr="00057B89" w:rsidRDefault="0089657D" w:rsidP="00A74FD0">
      <w:pPr>
        <w:shd w:val="clear" w:color="auto" w:fill="FFFFFF"/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057B89">
        <w:rPr>
          <w:rFonts w:ascii="Times New Roman" w:hAnsi="Times New Roman" w:cs="Times New Roman"/>
          <w:b/>
          <w:sz w:val="26"/>
          <w:szCs w:val="24"/>
        </w:rPr>
        <w:t xml:space="preserve">Sinh viên được tính là đã nộp học phí khi Ngân hàng </w:t>
      </w:r>
      <w:proofErr w:type="gramStart"/>
      <w:r w:rsidRPr="00057B89">
        <w:rPr>
          <w:rFonts w:ascii="Times New Roman" w:hAnsi="Times New Roman" w:cs="Times New Roman"/>
          <w:b/>
          <w:sz w:val="26"/>
          <w:szCs w:val="24"/>
        </w:rPr>
        <w:t>thu</w:t>
      </w:r>
      <w:proofErr w:type="gramEnd"/>
      <w:r w:rsidRPr="00057B89">
        <w:rPr>
          <w:rFonts w:ascii="Times New Roman" w:hAnsi="Times New Roman" w:cs="Times New Roman"/>
          <w:b/>
          <w:sz w:val="26"/>
          <w:szCs w:val="24"/>
        </w:rPr>
        <w:t xml:space="preserve"> được học phí từ tài khoản của sinh viên chuyển sang tài khoản thu học phí của trường.</w:t>
      </w:r>
    </w:p>
    <w:p w:rsidR="00323138" w:rsidRPr="00B10713" w:rsidRDefault="00323138" w:rsidP="00A74FD0">
      <w:pPr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Hết thời hạn </w:t>
      </w:r>
      <w:proofErr w:type="gramStart"/>
      <w:r>
        <w:rPr>
          <w:rFonts w:ascii="Times New Roman" w:hAnsi="Times New Roman" w:cs="Times New Roman"/>
          <w:sz w:val="26"/>
          <w:szCs w:val="24"/>
        </w:rPr>
        <w:t>thu</w:t>
      </w:r>
      <w:proofErr w:type="gramEnd"/>
      <w:r>
        <w:rPr>
          <w:rFonts w:ascii="Times New Roman" w:hAnsi="Times New Roman" w:cs="Times New Roman"/>
          <w:sz w:val="26"/>
          <w:szCs w:val="24"/>
        </w:rPr>
        <w:t>, kết quả thu sẽ chuyển Phòng đào tạo để xét điều kiện thi hết môn.</w:t>
      </w:r>
    </w:p>
    <w:p w:rsidR="000323B7" w:rsidRPr="00B10713" w:rsidRDefault="00EE3DE8" w:rsidP="00A74FD0">
      <w:pPr>
        <w:shd w:val="clear" w:color="auto" w:fill="FFFFFF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>*</w:t>
      </w:r>
      <w:r w:rsidR="00073D68" w:rsidRPr="00B107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A74FD0" w:rsidRPr="00B10713">
        <w:rPr>
          <w:rFonts w:ascii="Times New Roman" w:eastAsia="Times New Roman" w:hAnsi="Times New Roman" w:cs="Times New Roman"/>
          <w:sz w:val="26"/>
          <w:szCs w:val="24"/>
        </w:rPr>
        <w:t>B</w:t>
      </w:r>
      <w:r w:rsidR="00057845" w:rsidRPr="00B10713">
        <w:rPr>
          <w:rFonts w:ascii="Times New Roman" w:eastAsia="Times New Roman" w:hAnsi="Times New Roman" w:cs="Times New Roman"/>
          <w:sz w:val="26"/>
          <w:szCs w:val="24"/>
        </w:rPr>
        <w:t>4</w:t>
      </w:r>
      <w:r w:rsidR="00073D68" w:rsidRPr="00B10713">
        <w:rPr>
          <w:rFonts w:ascii="Times New Roman" w:eastAsia="Times New Roman" w:hAnsi="Times New Roman" w:cs="Times New Roman"/>
          <w:sz w:val="26"/>
          <w:szCs w:val="24"/>
        </w:rPr>
        <w:t>: </w:t>
      </w:r>
      <w:r w:rsidR="00A74FD0" w:rsidRPr="00B10713">
        <w:rPr>
          <w:rFonts w:ascii="Times New Roman" w:eastAsia="Times New Roman" w:hAnsi="Times New Roman" w:cs="Times New Roman"/>
          <w:sz w:val="26"/>
          <w:szCs w:val="24"/>
        </w:rPr>
        <w:tab/>
      </w:r>
      <w:r w:rsidR="000323B7" w:rsidRPr="00B10713">
        <w:rPr>
          <w:rFonts w:ascii="Times New Roman" w:eastAsia="Times New Roman" w:hAnsi="Times New Roman" w:cs="Times New Roman"/>
          <w:b/>
          <w:sz w:val="26"/>
          <w:szCs w:val="24"/>
        </w:rPr>
        <w:t>Nhận biên lai:</w:t>
      </w:r>
    </w:p>
    <w:p w:rsidR="000323B7" w:rsidRPr="00B10713" w:rsidRDefault="000323B7" w:rsidP="00A74FD0">
      <w:pPr>
        <w:shd w:val="clear" w:color="auto" w:fill="FFFFFF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ab/>
        <w:t xml:space="preserve">Thời gian: Sinh viên nhận biên lai </w:t>
      </w:r>
      <w:proofErr w:type="gramStart"/>
      <w:r w:rsidRPr="00B10713">
        <w:rPr>
          <w:rFonts w:ascii="Times New Roman" w:eastAsia="Times New Roman" w:hAnsi="Times New Roman" w:cs="Times New Roman"/>
          <w:sz w:val="26"/>
          <w:szCs w:val="24"/>
        </w:rPr>
        <w:t>thu</w:t>
      </w:r>
      <w:proofErr w:type="gramEnd"/>
      <w:r w:rsidRPr="00B10713">
        <w:rPr>
          <w:rFonts w:ascii="Times New Roman" w:eastAsia="Times New Roman" w:hAnsi="Times New Roman" w:cs="Times New Roman"/>
          <w:sz w:val="26"/>
          <w:szCs w:val="24"/>
        </w:rPr>
        <w:t xml:space="preserve"> học phí qua ngân hàng sau khi có thông báo của Phòng Kế hoạch Tài chính.</w:t>
      </w:r>
    </w:p>
    <w:p w:rsidR="000323B7" w:rsidRPr="00B10713" w:rsidRDefault="000323B7" w:rsidP="00A74FD0">
      <w:pPr>
        <w:shd w:val="clear" w:color="auto" w:fill="FFFFFF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10713">
        <w:rPr>
          <w:rFonts w:ascii="Times New Roman" w:eastAsia="Times New Roman" w:hAnsi="Times New Roman" w:cs="Times New Roman"/>
          <w:sz w:val="26"/>
          <w:szCs w:val="24"/>
        </w:rPr>
        <w:tab/>
        <w:t xml:space="preserve">Địa điểm: </w:t>
      </w:r>
      <w:r w:rsidR="0089657D" w:rsidRPr="00B10713">
        <w:rPr>
          <w:rFonts w:ascii="Times New Roman" w:eastAsia="Times New Roman" w:hAnsi="Times New Roman" w:cs="Times New Roman"/>
          <w:sz w:val="26"/>
          <w:szCs w:val="24"/>
        </w:rPr>
        <w:t xml:space="preserve">Cửa số 02, </w:t>
      </w:r>
      <w:r w:rsidRPr="00B10713">
        <w:rPr>
          <w:rFonts w:ascii="Times New Roman" w:eastAsia="Times New Roman" w:hAnsi="Times New Roman" w:cs="Times New Roman"/>
          <w:sz w:val="26"/>
          <w:szCs w:val="24"/>
        </w:rPr>
        <w:t>Phòng 405, Nhà E4, 144 Xuân Thủy, Cầu Giấy, Hà Nội</w:t>
      </w:r>
    </w:p>
    <w:p w:rsidR="000323B7" w:rsidRDefault="000323B7" w:rsidP="00A74FD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B7" w:rsidRDefault="000323B7" w:rsidP="00A74FD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Chú ý: Mọi thắc mắc về học phí, sinh viên liên hệ với Phòng Kế h</w:t>
      </w:r>
      <w:r w:rsidR="00B10713">
        <w:rPr>
          <w:rFonts w:ascii="Times New Roman" w:eastAsia="Times New Roman" w:hAnsi="Times New Roman" w:cs="Times New Roman"/>
          <w:sz w:val="24"/>
          <w:szCs w:val="24"/>
        </w:rPr>
        <w:t>oạch Tài chính để được giải đáp.</w:t>
      </w:r>
    </w:p>
    <w:p w:rsidR="001E209F" w:rsidRDefault="001E209F" w:rsidP="001E209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Địa điểm: Phòng 405, Nhà E4, 144 Xuân Thủy, Cầu Giấy, Hà Nội</w:t>
      </w:r>
    </w:p>
    <w:p w:rsidR="001E209F" w:rsidRDefault="000323B7" w:rsidP="001E209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Số điện thoại: </w:t>
      </w:r>
      <w:r w:rsidR="001E209F" w:rsidRPr="001E209F">
        <w:rPr>
          <w:rFonts w:ascii="Times New Roman" w:eastAsia="Times New Roman" w:hAnsi="Times New Roman" w:cs="Times New Roman"/>
          <w:sz w:val="24"/>
          <w:szCs w:val="24"/>
        </w:rPr>
        <w:t>ĐT 04.37547506 (404)</w:t>
      </w:r>
    </w:p>
    <w:p w:rsidR="001E209F" w:rsidRPr="001E209F" w:rsidRDefault="001E209F" w:rsidP="001E209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r w:rsidRPr="001E209F">
        <w:rPr>
          <w:rFonts w:ascii="Times New Roman" w:eastAsia="Times New Roman" w:hAnsi="Times New Roman" w:cs="Times New Roman"/>
          <w:sz w:val="24"/>
          <w:szCs w:val="24"/>
        </w:rPr>
        <w:t>khtc_kt@vnu.edu.vn</w:t>
      </w:r>
    </w:p>
    <w:p w:rsidR="000323B7" w:rsidRDefault="000323B7" w:rsidP="00A74FD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25B" w:rsidRPr="00073D68" w:rsidRDefault="00073D68" w:rsidP="001E20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P. </w:t>
      </w:r>
      <w:r w:rsidR="007424DF">
        <w:rPr>
          <w:rFonts w:ascii="Times New Roman" w:eastAsia="Times New Roman" w:hAnsi="Times New Roman" w:cs="Times New Roman"/>
          <w:b/>
          <w:bCs/>
          <w:sz w:val="24"/>
          <w:szCs w:val="24"/>
        </w:rPr>
        <w:t>KẾ HOẠCH TÀI CHÍNH</w:t>
      </w:r>
    </w:p>
    <w:sectPr w:rsidR="00ED025B" w:rsidRPr="00073D68" w:rsidSect="00B10713">
      <w:pgSz w:w="11907" w:h="16839" w:code="9"/>
      <w:pgMar w:top="709" w:right="85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7F1"/>
    <w:multiLevelType w:val="hybridMultilevel"/>
    <w:tmpl w:val="72CEB95C"/>
    <w:lvl w:ilvl="0" w:tplc="9858E51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B316132"/>
    <w:multiLevelType w:val="hybridMultilevel"/>
    <w:tmpl w:val="EE4C7042"/>
    <w:lvl w:ilvl="0" w:tplc="9D2AF8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39D5C45"/>
    <w:multiLevelType w:val="hybridMultilevel"/>
    <w:tmpl w:val="1A14EA8C"/>
    <w:lvl w:ilvl="0" w:tplc="8FD8BC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116F6"/>
    <w:multiLevelType w:val="hybridMultilevel"/>
    <w:tmpl w:val="DF0C5CAA"/>
    <w:lvl w:ilvl="0" w:tplc="05EEDB4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8"/>
    <w:rsid w:val="000323B7"/>
    <w:rsid w:val="00057845"/>
    <w:rsid w:val="00057B89"/>
    <w:rsid w:val="00073D68"/>
    <w:rsid w:val="000C2157"/>
    <w:rsid w:val="001E209F"/>
    <w:rsid w:val="00323138"/>
    <w:rsid w:val="004B5271"/>
    <w:rsid w:val="007424DF"/>
    <w:rsid w:val="00781E6B"/>
    <w:rsid w:val="007D10DA"/>
    <w:rsid w:val="008636AC"/>
    <w:rsid w:val="0089657D"/>
    <w:rsid w:val="0097083A"/>
    <w:rsid w:val="009A620B"/>
    <w:rsid w:val="00A74FD0"/>
    <w:rsid w:val="00A81069"/>
    <w:rsid w:val="00B10713"/>
    <w:rsid w:val="00B46D12"/>
    <w:rsid w:val="00B86DED"/>
    <w:rsid w:val="00C86919"/>
    <w:rsid w:val="00E45B3D"/>
    <w:rsid w:val="00ED025B"/>
    <w:rsid w:val="00E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6F63D7-01E4-4DC4-B19B-D043E32E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D68"/>
    <w:rPr>
      <w:color w:val="0000FF"/>
      <w:u w:val="single"/>
    </w:rPr>
  </w:style>
  <w:style w:type="character" w:customStyle="1" w:styleId="itemdetailtitle1">
    <w:name w:val="item_detail_title1"/>
    <w:basedOn w:val="DefaultParagraphFont"/>
    <w:rsid w:val="00073D68"/>
    <w:rPr>
      <w:rFonts w:ascii="Times New Roman" w:hAnsi="Times New Roman" w:cs="Times New Roman" w:hint="default"/>
      <w:b/>
      <w:bCs/>
      <w:caps/>
      <w:color w:val="333333"/>
      <w:sz w:val="24"/>
      <w:szCs w:val="24"/>
    </w:rPr>
  </w:style>
  <w:style w:type="character" w:customStyle="1" w:styleId="apple-style-span">
    <w:name w:val="apple-style-span"/>
    <w:basedOn w:val="DefaultParagraphFont"/>
    <w:rsid w:val="00073D68"/>
  </w:style>
  <w:style w:type="character" w:styleId="Strong">
    <w:name w:val="Strong"/>
    <w:basedOn w:val="DefaultParagraphFont"/>
    <w:uiPriority w:val="22"/>
    <w:qFormat/>
    <w:rsid w:val="00073D68"/>
    <w:rPr>
      <w:b/>
      <w:bCs/>
    </w:rPr>
  </w:style>
  <w:style w:type="character" w:customStyle="1" w:styleId="apple-converted-space">
    <w:name w:val="apple-converted-space"/>
    <w:basedOn w:val="DefaultParagraphFont"/>
    <w:rsid w:val="00073D68"/>
  </w:style>
  <w:style w:type="paragraph" w:customStyle="1" w:styleId="listparagraph">
    <w:name w:val="listparagraph"/>
    <w:basedOn w:val="Normal"/>
    <w:rsid w:val="0007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0">
    <w:name w:val="List Paragraph"/>
    <w:basedOn w:val="Normal"/>
    <w:uiPriority w:val="34"/>
    <w:qFormat/>
    <w:rsid w:val="00073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tc_kt@vn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Sea</dc:creator>
  <cp:keywords/>
  <dc:description/>
  <cp:lastModifiedBy>The Sea</cp:lastModifiedBy>
  <cp:revision>3</cp:revision>
  <cp:lastPrinted>2014-08-26T05:11:00Z</cp:lastPrinted>
  <dcterms:created xsi:type="dcterms:W3CDTF">2014-10-07T03:21:00Z</dcterms:created>
  <dcterms:modified xsi:type="dcterms:W3CDTF">2014-10-07T03:22:00Z</dcterms:modified>
</cp:coreProperties>
</file>